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AAEE7" w14:textId="77777777" w:rsidR="00420826" w:rsidRDefault="00420826">
      <w:pPr>
        <w:jc w:val="center"/>
        <w:rPr>
          <w:rFonts w:ascii="Times New Roman" w:hAnsi="Times New Roman"/>
          <w:b/>
          <w:szCs w:val="22"/>
          <w:u w:val="single"/>
        </w:rPr>
      </w:pPr>
    </w:p>
    <w:p w14:paraId="22296D5F" w14:textId="77777777" w:rsidR="00420826" w:rsidRDefault="00420826">
      <w:pPr>
        <w:jc w:val="center"/>
        <w:rPr>
          <w:rFonts w:ascii="Times New Roman" w:hAnsi="Times New Roman"/>
          <w:b/>
          <w:szCs w:val="22"/>
          <w:u w:val="single"/>
        </w:rPr>
      </w:pPr>
    </w:p>
    <w:p w14:paraId="4E98AD98" w14:textId="7744B6E5" w:rsidR="00F26A58" w:rsidRDefault="00FF023D">
      <w:pPr>
        <w:jc w:val="center"/>
        <w:rPr>
          <w:rFonts w:ascii="Times New Roman" w:hAnsi="Times New Roman"/>
          <w:b/>
          <w:szCs w:val="22"/>
          <w:u w:val="single"/>
        </w:rPr>
      </w:pPr>
      <w:r w:rsidRPr="00FA7BB9">
        <w:rPr>
          <w:rFonts w:ascii="Times New Roman" w:hAnsi="Times New Roman"/>
          <w:b/>
          <w:szCs w:val="22"/>
          <w:u w:val="single"/>
        </w:rPr>
        <w:t xml:space="preserve">ACKNOWLEDGMENT AND </w:t>
      </w:r>
      <w:r w:rsidR="00AA585F" w:rsidRPr="00FA7BB9">
        <w:rPr>
          <w:rFonts w:ascii="Times New Roman" w:hAnsi="Times New Roman"/>
          <w:b/>
          <w:szCs w:val="22"/>
          <w:u w:val="single"/>
        </w:rPr>
        <w:t>AUTHORIZAT</w:t>
      </w:r>
      <w:r w:rsidRPr="00FA7BB9">
        <w:rPr>
          <w:rFonts w:ascii="Times New Roman" w:hAnsi="Times New Roman"/>
          <w:b/>
          <w:szCs w:val="22"/>
          <w:u w:val="single"/>
        </w:rPr>
        <w:t>ION FOR BACKGROUND CHECK</w:t>
      </w:r>
      <w:r w:rsidR="001A0F2F">
        <w:rPr>
          <w:rFonts w:ascii="Times New Roman" w:hAnsi="Times New Roman"/>
          <w:b/>
          <w:szCs w:val="22"/>
          <w:u w:val="single"/>
        </w:rPr>
        <w:t xml:space="preserve"> – TENANT</w:t>
      </w:r>
    </w:p>
    <w:p w14:paraId="524883CC" w14:textId="77777777" w:rsidR="00F26A58" w:rsidRPr="00FA7BB9" w:rsidRDefault="00F26A58">
      <w:pPr>
        <w:jc w:val="center"/>
        <w:rPr>
          <w:rFonts w:ascii="Times New Roman" w:hAnsi="Times New Roman"/>
          <w:b/>
          <w:szCs w:val="22"/>
        </w:rPr>
      </w:pPr>
    </w:p>
    <w:p w14:paraId="7667B7C9" w14:textId="4A5629BD" w:rsidR="00644881" w:rsidRPr="00FA7BB9" w:rsidRDefault="00644881" w:rsidP="00FF023D">
      <w:pPr>
        <w:rPr>
          <w:rFonts w:ascii="Times New Roman" w:hAnsi="Times New Roman"/>
          <w:szCs w:val="22"/>
        </w:rPr>
      </w:pPr>
      <w:r w:rsidRPr="00FA7BB9">
        <w:rPr>
          <w:rFonts w:ascii="Times New Roman" w:hAnsi="Times New Roman"/>
          <w:szCs w:val="22"/>
        </w:rPr>
        <w:t xml:space="preserve">I </w:t>
      </w:r>
      <w:r w:rsidR="00420826">
        <w:rPr>
          <w:rFonts w:ascii="Times New Roman" w:hAnsi="Times New Roman"/>
          <w:szCs w:val="22"/>
        </w:rPr>
        <w:t xml:space="preserve">acknowledge receipt of the separate document entitled DISCLOSURE REGARDING BACKGROUND INVESTIGATION -- TENANT and A SUMMARY OF YOUR RIGHTS UNDER THE FAIR CREDIT REPORT ACT and certify that I have read and understand both of those documents.  I hereby authorize the obtaining of “consumer reports” and/or “investigative consumer reports” by </w:t>
      </w:r>
      <w:r w:rsidR="00101281" w:rsidRPr="00FA7BB9">
        <w:rPr>
          <w:rFonts w:ascii="Times New Roman" w:hAnsi="Times New Roman"/>
          <w:b/>
          <w:szCs w:val="22"/>
        </w:rPr>
        <w:t>[</w:t>
      </w:r>
      <w:r w:rsidR="00420826">
        <w:rPr>
          <w:rFonts w:ascii="Times New Roman" w:hAnsi="Times New Roman"/>
          <w:b/>
          <w:szCs w:val="22"/>
        </w:rPr>
        <w:t xml:space="preserve">the </w:t>
      </w:r>
      <w:r w:rsidR="00101281" w:rsidRPr="00FA7BB9">
        <w:rPr>
          <w:rFonts w:ascii="Times New Roman" w:hAnsi="Times New Roman"/>
          <w:b/>
          <w:szCs w:val="22"/>
          <w:highlight w:val="yellow"/>
        </w:rPr>
        <w:t>Company</w:t>
      </w:r>
      <w:r w:rsidR="00101281" w:rsidRPr="00FA7BB9">
        <w:rPr>
          <w:rFonts w:ascii="Times New Roman" w:hAnsi="Times New Roman"/>
          <w:b/>
          <w:szCs w:val="22"/>
        </w:rPr>
        <w:t>]</w:t>
      </w:r>
      <w:r w:rsidR="00101281" w:rsidRPr="00FA7BB9">
        <w:rPr>
          <w:rFonts w:ascii="Times New Roman" w:hAnsi="Times New Roman"/>
          <w:szCs w:val="22"/>
        </w:rPr>
        <w:t xml:space="preserve"> (the “Company”) </w:t>
      </w:r>
      <w:r w:rsidR="00420826">
        <w:rPr>
          <w:rFonts w:ascii="Times New Roman" w:hAnsi="Times New Roman"/>
          <w:szCs w:val="22"/>
        </w:rPr>
        <w:t>after receipt of this authorization.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w:t>
      </w:r>
      <w:ins w:id="0" w:author="Author" w:date="2019-11-20T09:03:00Z">
        <w:r w:rsidR="009937B5">
          <w:rPr>
            <w:rFonts w:ascii="Times New Roman" w:hAnsi="Times New Roman"/>
            <w:szCs w:val="22"/>
          </w:rPr>
          <w:t xml:space="preserve"> </w:t>
        </w:r>
      </w:ins>
      <w:del w:id="1" w:author="Author" w:date="2019-11-20T09:03:00Z">
        <w:r w:rsidR="00420826" w:rsidDel="009937B5">
          <w:rPr>
            <w:rFonts w:ascii="Times New Roman" w:hAnsi="Times New Roman"/>
            <w:szCs w:val="22"/>
          </w:rPr>
          <w:delText xml:space="preserve"> </w:delText>
        </w:r>
        <w:r w:rsidR="00B164CD" w:rsidRPr="00E50EC2" w:rsidDel="009937B5">
          <w:rPr>
            <w:rFonts w:ascii="Times New Roman" w:hAnsi="Times New Roman"/>
            <w:b/>
            <w:szCs w:val="22"/>
          </w:rPr>
          <w:delText>Screening One, Inc.</w:delText>
        </w:r>
      </w:del>
      <w:ins w:id="2" w:author="Author" w:date="2019-11-20T09:03:00Z">
        <w:r w:rsidR="009937B5">
          <w:rPr>
            <w:rFonts w:ascii="Times New Roman" w:hAnsi="Times New Roman"/>
            <w:b/>
            <w:szCs w:val="22"/>
          </w:rPr>
          <w:t>AAA Screening</w:t>
        </w:r>
      </w:ins>
      <w:r w:rsidR="00B164CD" w:rsidRPr="00E50EC2">
        <w:rPr>
          <w:rFonts w:ascii="Times New Roman" w:hAnsi="Times New Roman"/>
          <w:b/>
          <w:szCs w:val="22"/>
        </w:rPr>
        <w:t xml:space="preserve">, 1860 N. Avenida </w:t>
      </w:r>
      <w:proofErr w:type="spellStart"/>
      <w:r w:rsidR="00B164CD" w:rsidRPr="00E50EC2">
        <w:rPr>
          <w:rFonts w:ascii="Times New Roman" w:hAnsi="Times New Roman"/>
          <w:b/>
          <w:szCs w:val="22"/>
        </w:rPr>
        <w:t>Republica</w:t>
      </w:r>
      <w:proofErr w:type="spellEnd"/>
      <w:r w:rsidR="00B164CD" w:rsidRPr="00E50EC2">
        <w:rPr>
          <w:rFonts w:ascii="Times New Roman" w:hAnsi="Times New Roman"/>
          <w:b/>
          <w:szCs w:val="22"/>
        </w:rPr>
        <w:t xml:space="preserve"> de Cuba, Tampa, FL 33605, (</w:t>
      </w:r>
      <w:del w:id="3" w:author="Author" w:date="2019-11-20T09:04:00Z">
        <w:r w:rsidR="00B164CD" w:rsidRPr="00E50EC2" w:rsidDel="009937B5">
          <w:rPr>
            <w:rFonts w:ascii="Times New Roman" w:hAnsi="Times New Roman"/>
            <w:b/>
            <w:szCs w:val="22"/>
          </w:rPr>
          <w:delText>888</w:delText>
        </w:r>
      </w:del>
      <w:ins w:id="4" w:author="Author" w:date="2019-11-20T09:04:00Z">
        <w:r w:rsidR="009937B5">
          <w:rPr>
            <w:rFonts w:ascii="Times New Roman" w:hAnsi="Times New Roman"/>
            <w:b/>
            <w:szCs w:val="22"/>
          </w:rPr>
          <w:t>816</w:t>
        </w:r>
      </w:ins>
      <w:del w:id="5" w:author="Author" w:date="2019-11-20T09:04:00Z">
        <w:r w:rsidR="00B164CD" w:rsidRPr="00E50EC2" w:rsidDel="009937B5">
          <w:rPr>
            <w:rFonts w:ascii="Times New Roman" w:hAnsi="Times New Roman"/>
            <w:b/>
            <w:szCs w:val="22"/>
          </w:rPr>
          <w:delText>) 327-6511</w:delText>
        </w:r>
      </w:del>
      <w:ins w:id="6" w:author="Author" w:date="2019-11-20T09:04:00Z">
        <w:r w:rsidR="009937B5">
          <w:rPr>
            <w:rFonts w:ascii="Times New Roman" w:hAnsi="Times New Roman"/>
            <w:b/>
            <w:szCs w:val="22"/>
          </w:rPr>
          <w:t xml:space="preserve"> 436-0885</w:t>
        </w:r>
      </w:ins>
      <w:r w:rsidR="00B164CD" w:rsidRPr="00E50EC2">
        <w:rPr>
          <w:rFonts w:ascii="Times New Roman" w:hAnsi="Times New Roman"/>
          <w:b/>
          <w:szCs w:val="22"/>
        </w:rPr>
        <w:t xml:space="preserve">, </w:t>
      </w:r>
      <w:r w:rsidR="00910C0A">
        <w:fldChar w:fldCharType="begin"/>
      </w:r>
      <w:ins w:id="7" w:author="Troy Byrd [2]" w:date="2019-11-20T09:05:00Z">
        <w:r w:rsidR="009937B5">
          <w:instrText>HYPERLINK "http://www.screeningone.com/"</w:instrText>
        </w:r>
      </w:ins>
      <w:ins w:id="8" w:author="Author" w:date="2019-01-22T13:22:00Z">
        <w:del w:id="9" w:author="Troy Byrd [2]" w:date="2019-11-20T09:05:00Z">
          <w:r w:rsidR="00910C0A" w:rsidDel="009937B5">
            <w:delInstrText>HYPERLINK "http://www.screeningone.com/"</w:delInstrText>
          </w:r>
        </w:del>
      </w:ins>
      <w:del w:id="10" w:author="Troy Byrd [2]" w:date="2019-11-20T09:05:00Z">
        <w:r w:rsidR="00910C0A" w:rsidDel="009937B5">
          <w:delInstrText xml:space="preserve"> HYPERLINK "http://www.screeningone.com" </w:delInstrText>
        </w:r>
      </w:del>
      <w:ins w:id="11" w:author="Troy Byrd [2]" w:date="2019-11-20T09:05:00Z"/>
      <w:r w:rsidR="00910C0A">
        <w:fldChar w:fldCharType="separate"/>
      </w:r>
      <w:r w:rsidR="00B164CD" w:rsidRPr="00E50EC2">
        <w:rPr>
          <w:rStyle w:val="Hyperlink"/>
          <w:rFonts w:ascii="Times New Roman" w:hAnsi="Times New Roman"/>
          <w:b/>
          <w:szCs w:val="22"/>
        </w:rPr>
        <w:t>www.</w:t>
      </w:r>
      <w:ins w:id="12" w:author="Author" w:date="2019-11-20T09:04:00Z">
        <w:r w:rsidR="009937B5">
          <w:rPr>
            <w:rStyle w:val="Hyperlink"/>
            <w:rFonts w:ascii="Times New Roman" w:hAnsi="Times New Roman"/>
            <w:b/>
            <w:szCs w:val="22"/>
          </w:rPr>
          <w:t>aaascreening</w:t>
        </w:r>
      </w:ins>
      <w:bookmarkStart w:id="13" w:name="_GoBack"/>
      <w:bookmarkEnd w:id="13"/>
      <w:del w:id="14" w:author="Author" w:date="2019-11-20T09:04:00Z">
        <w:r w:rsidR="00B164CD" w:rsidRPr="00E50EC2" w:rsidDel="009937B5">
          <w:rPr>
            <w:rStyle w:val="Hyperlink"/>
            <w:rFonts w:ascii="Times New Roman" w:hAnsi="Times New Roman"/>
            <w:b/>
            <w:szCs w:val="22"/>
          </w:rPr>
          <w:delText>screeningone</w:delText>
        </w:r>
      </w:del>
      <w:r w:rsidR="00B164CD" w:rsidRPr="00E50EC2">
        <w:rPr>
          <w:rStyle w:val="Hyperlink"/>
          <w:rFonts w:ascii="Times New Roman" w:hAnsi="Times New Roman"/>
          <w:b/>
          <w:szCs w:val="22"/>
        </w:rPr>
        <w:t>.com</w:t>
      </w:r>
      <w:r w:rsidR="00910C0A">
        <w:rPr>
          <w:rStyle w:val="Hyperlink"/>
          <w:rFonts w:ascii="Times New Roman" w:hAnsi="Times New Roman"/>
          <w:b/>
          <w:szCs w:val="22"/>
        </w:rPr>
        <w:fldChar w:fldCharType="end"/>
      </w:r>
      <w:r w:rsidR="00420826">
        <w:rPr>
          <w:rFonts w:ascii="Times New Roman" w:hAnsi="Times New Roman"/>
          <w:szCs w:val="22"/>
        </w:rPr>
        <w:t xml:space="preserve">, another outside organization acting on behalf of the Company and/or Company itself. </w:t>
      </w:r>
    </w:p>
    <w:p w14:paraId="0402A1A5" w14:textId="35AE5D7B" w:rsidR="00F26A58" w:rsidRPr="00FA7BB9" w:rsidRDefault="00B83CAA" w:rsidP="00FF023D">
      <w:pPr>
        <w:rPr>
          <w:rFonts w:ascii="Times New Roman" w:hAnsi="Times New Roman"/>
          <w:szCs w:val="22"/>
        </w:rPr>
      </w:pPr>
      <w:r w:rsidRPr="00FA7BB9">
        <w:rPr>
          <w:rFonts w:ascii="Times New Roman" w:hAnsi="Times New Roman"/>
          <w:szCs w:val="22"/>
        </w:rPr>
        <w:t>I agree that a facsimile</w:t>
      </w:r>
      <w:r w:rsidR="00420826">
        <w:rPr>
          <w:rFonts w:ascii="Times New Roman" w:hAnsi="Times New Roman"/>
          <w:szCs w:val="22"/>
        </w:rPr>
        <w:t xml:space="preserve"> (“fax”)</w:t>
      </w:r>
      <w:r w:rsidR="00644881" w:rsidRPr="00FA7BB9">
        <w:rPr>
          <w:rFonts w:ascii="Times New Roman" w:hAnsi="Times New Roman"/>
          <w:szCs w:val="22"/>
        </w:rPr>
        <w:t>, electronic or photographic copy of this Authorization shall be as valid as the original.</w:t>
      </w:r>
    </w:p>
    <w:p w14:paraId="7A8AE533" w14:textId="37A220A3" w:rsidR="00F02A4F" w:rsidRDefault="00F02A4F" w:rsidP="00FF023D">
      <w:pPr>
        <w:rPr>
          <w:rFonts w:ascii="Times New Roman" w:hAnsi="Times New Roman"/>
          <w:szCs w:val="22"/>
        </w:rPr>
      </w:pPr>
    </w:p>
    <w:p w14:paraId="408D5011" w14:textId="77777777" w:rsidR="00420826" w:rsidRPr="004F29D6" w:rsidRDefault="00420826" w:rsidP="00420826">
      <w:pPr>
        <w:contextualSpacing/>
        <w:rPr>
          <w:rFonts w:ascii="Arial Narrow" w:hAnsi="Arial Narr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420826" w:rsidRPr="004F29D6" w14:paraId="7656975C" w14:textId="77777777" w:rsidTr="00420826">
        <w:tc>
          <w:tcPr>
            <w:tcW w:w="10710" w:type="dxa"/>
            <w:tcBorders>
              <w:top w:val="single" w:sz="4" w:space="0" w:color="auto"/>
              <w:left w:val="single" w:sz="4" w:space="0" w:color="auto"/>
              <w:bottom w:val="single" w:sz="4" w:space="0" w:color="auto"/>
              <w:right w:val="single" w:sz="4" w:space="0" w:color="auto"/>
            </w:tcBorders>
            <w:shd w:val="clear" w:color="auto" w:fill="auto"/>
          </w:tcPr>
          <w:p w14:paraId="0845800F" w14:textId="77777777" w:rsidR="00420826" w:rsidRPr="004F29D6" w:rsidRDefault="00420826" w:rsidP="002433E6">
            <w:pPr>
              <w:pStyle w:val="BodySingle"/>
              <w:spacing w:after="120"/>
              <w:rPr>
                <w:rFonts w:ascii="Arial Narrow" w:hAnsi="Arial Narrow"/>
                <w:sz w:val="22"/>
                <w:u w:val="single"/>
              </w:rPr>
            </w:pPr>
            <w:r w:rsidRPr="004F29D6">
              <w:rPr>
                <w:rFonts w:ascii="Arial Narrow" w:hAnsi="Arial Narrow"/>
                <w:b/>
                <w:sz w:val="22"/>
                <w:u w:val="single"/>
              </w:rPr>
              <w:t>New York applicants only</w:t>
            </w:r>
            <w:r w:rsidRPr="004F29D6">
              <w:rPr>
                <w:rFonts w:ascii="Arial Narrow" w:hAnsi="Arial Narrow"/>
                <w:b/>
                <w:sz w:val="22"/>
              </w:rPr>
              <w:t>:</w:t>
            </w:r>
            <w:r w:rsidRPr="004F29D6">
              <w:rPr>
                <w:rFonts w:ascii="Arial Narrow" w:hAnsi="Arial Narrow"/>
                <w:sz w:val="22"/>
              </w:rPr>
              <w:t xml:space="preserve">  Upon request, you will be informed </w:t>
            </w:r>
            <w:proofErr w:type="gramStart"/>
            <w:r w:rsidRPr="004F29D6">
              <w:rPr>
                <w:rFonts w:ascii="Arial Narrow" w:hAnsi="Arial Narrow"/>
                <w:sz w:val="22"/>
              </w:rPr>
              <w:t>whether or not</w:t>
            </w:r>
            <w:proofErr w:type="gramEnd"/>
            <w:r w:rsidRPr="004F29D6">
              <w:rPr>
                <w:rFonts w:ascii="Arial Narrow" w:hAnsi="Arial Narrow"/>
                <w:sz w:val="22"/>
              </w:rPr>
              <w:t xml:space="preserve"> a consumer report was requested by the</w:t>
            </w:r>
            <w:r>
              <w:rPr>
                <w:rFonts w:ascii="Arial Narrow" w:hAnsi="Arial Narrow"/>
                <w:sz w:val="22"/>
              </w:rPr>
              <w:t xml:space="preserve"> Company</w:t>
            </w:r>
            <w:r w:rsidRPr="004F29D6">
              <w:rPr>
                <w:rFonts w:ascii="Arial Narrow" w:hAnsi="Arial Narrow"/>
                <w:sz w:val="22"/>
              </w:rPr>
              <w:t xml:space="preserve">, and if such report was requested, informed of the name and address of the consumer reporting agency that furnished the report.   You have the right to inspect and receive a copy of any investigative consumer report requested by the </w:t>
            </w:r>
            <w:r>
              <w:rPr>
                <w:rFonts w:ascii="Arial Narrow" w:hAnsi="Arial Narrow"/>
                <w:sz w:val="22"/>
              </w:rPr>
              <w:t xml:space="preserve">Company </w:t>
            </w:r>
            <w:r w:rsidRPr="004F29D6">
              <w:rPr>
                <w:rFonts w:ascii="Arial Narrow" w:hAnsi="Arial Narrow"/>
                <w:sz w:val="22"/>
              </w:rPr>
              <w:t xml:space="preserve">by contacting the consumer reporting agency identified above directly. </w:t>
            </w:r>
          </w:p>
          <w:p w14:paraId="6D4E77CB" w14:textId="77777777" w:rsidR="00420826" w:rsidRPr="004F29D6" w:rsidRDefault="00420826" w:rsidP="002433E6">
            <w:pPr>
              <w:spacing w:after="120"/>
              <w:contextualSpacing/>
              <w:rPr>
                <w:rFonts w:ascii="Arial Narrow" w:hAnsi="Arial Narrow"/>
                <w:b/>
                <w:u w:val="single"/>
              </w:rPr>
            </w:pPr>
            <w:r w:rsidRPr="004F29D6">
              <w:rPr>
                <w:rFonts w:ascii="Arial Narrow" w:hAnsi="Arial Narrow"/>
                <w:b/>
                <w:u w:val="single"/>
              </w:rPr>
              <w:t>New York City applicants only</w:t>
            </w:r>
            <w:r w:rsidRPr="004F29D6">
              <w:rPr>
                <w:rFonts w:ascii="Arial Narrow" w:hAnsi="Arial Narrow"/>
                <w:b/>
              </w:rPr>
              <w:t xml:space="preserve">: </w:t>
            </w:r>
            <w:r w:rsidRPr="004F29D6">
              <w:rPr>
                <w:rFonts w:ascii="Arial Narrow" w:hAnsi="Arial Narrow"/>
              </w:rPr>
              <w:t xml:space="preserve">You acknowledge and authorize the </w:t>
            </w:r>
            <w:r>
              <w:rPr>
                <w:rFonts w:ascii="Arial Narrow" w:hAnsi="Arial Narrow"/>
              </w:rPr>
              <w:t xml:space="preserve">Company </w:t>
            </w:r>
            <w:r w:rsidRPr="004F29D6">
              <w:rPr>
                <w:rFonts w:ascii="Arial Narrow" w:hAnsi="Arial Narrow"/>
              </w:rPr>
              <w:t>to provide any notices required by federal, state or local law to you at the address(es) and/or email address(es) you provided to the</w:t>
            </w:r>
            <w:r>
              <w:rPr>
                <w:rFonts w:ascii="Arial Narrow" w:hAnsi="Arial Narrow"/>
              </w:rPr>
              <w:t xml:space="preserve"> Company</w:t>
            </w:r>
            <w:r w:rsidRPr="004F29D6">
              <w:rPr>
                <w:rFonts w:ascii="Arial Narrow" w:hAnsi="Arial Narrow"/>
              </w:rPr>
              <w:t>.</w:t>
            </w:r>
          </w:p>
        </w:tc>
      </w:tr>
      <w:tr w:rsidR="00420826" w:rsidRPr="005E6185" w14:paraId="6E38DF5A" w14:textId="77777777" w:rsidTr="00420826">
        <w:tc>
          <w:tcPr>
            <w:tcW w:w="10710" w:type="dxa"/>
            <w:tcBorders>
              <w:top w:val="single" w:sz="4" w:space="0" w:color="auto"/>
              <w:left w:val="single" w:sz="4" w:space="0" w:color="auto"/>
              <w:bottom w:val="single" w:sz="4" w:space="0" w:color="auto"/>
              <w:right w:val="single" w:sz="4" w:space="0" w:color="auto"/>
            </w:tcBorders>
            <w:shd w:val="clear" w:color="auto" w:fill="auto"/>
          </w:tcPr>
          <w:p w14:paraId="72F9A4EC" w14:textId="77777777" w:rsidR="00420826" w:rsidRPr="005E6185" w:rsidRDefault="00420826" w:rsidP="002433E6">
            <w:pPr>
              <w:spacing w:after="120"/>
              <w:contextualSpacing/>
              <w:rPr>
                <w:rFonts w:ascii="Arial Narrow" w:hAnsi="Arial Narrow"/>
                <w:b/>
                <w:u w:val="single"/>
              </w:rPr>
            </w:pPr>
            <w:r>
              <w:rPr>
                <w:rFonts w:ascii="Arial Narrow" w:hAnsi="Arial Narrow"/>
                <w:b/>
                <w:u w:val="single"/>
              </w:rPr>
              <w:t>Washington State residents</w:t>
            </w:r>
            <w:r w:rsidRPr="005E6185">
              <w:rPr>
                <w:rFonts w:ascii="Arial Narrow" w:hAnsi="Arial Narrow"/>
                <w:b/>
                <w:u w:val="single"/>
              </w:rPr>
              <w:t xml:space="preserve"> only</w:t>
            </w:r>
            <w:r w:rsidRPr="005E6185">
              <w:rPr>
                <w:rFonts w:ascii="Arial Narrow" w:hAnsi="Arial Narrow"/>
                <w:u w:val="single"/>
              </w:rPr>
              <w:t>:  You also have the right to request from the consumer reporting agency a written summary of your rights and remedies under the Washington Fair Credit Reporting Act.</w:t>
            </w:r>
            <w:r w:rsidRPr="005E6185">
              <w:rPr>
                <w:rFonts w:ascii="Arial Narrow" w:hAnsi="Arial Narrow"/>
                <w:b/>
                <w:u w:val="single"/>
              </w:rPr>
              <w:t xml:space="preserve">  </w:t>
            </w:r>
          </w:p>
        </w:tc>
      </w:tr>
      <w:tr w:rsidR="00420826" w:rsidRPr="005E6185" w14:paraId="4904FD5F" w14:textId="77777777" w:rsidTr="00420826">
        <w:tc>
          <w:tcPr>
            <w:tcW w:w="10710" w:type="dxa"/>
            <w:shd w:val="clear" w:color="auto" w:fill="auto"/>
          </w:tcPr>
          <w:p w14:paraId="16DD7603" w14:textId="77777777" w:rsidR="00420826" w:rsidRPr="005E6185" w:rsidRDefault="00420826" w:rsidP="002433E6">
            <w:pPr>
              <w:spacing w:after="120"/>
              <w:contextualSpacing/>
              <w:rPr>
                <w:rFonts w:ascii="Arial Narrow" w:hAnsi="Arial Narrow"/>
                <w:u w:val="single"/>
              </w:rPr>
            </w:pPr>
            <w:r w:rsidRPr="005E6185">
              <w:rPr>
                <w:rFonts w:ascii="Arial Narrow" w:hAnsi="Arial Narrow"/>
                <w:b/>
                <w:u w:val="single"/>
              </w:rPr>
              <w:t>M</w:t>
            </w:r>
            <w:r>
              <w:rPr>
                <w:rFonts w:ascii="Arial Narrow" w:hAnsi="Arial Narrow"/>
                <w:b/>
                <w:u w:val="single"/>
              </w:rPr>
              <w:t>innesota and Oklahoma residents</w:t>
            </w:r>
            <w:r w:rsidRPr="005E6185">
              <w:rPr>
                <w:rFonts w:ascii="Arial Narrow" w:hAnsi="Arial Narrow"/>
                <w:b/>
                <w:u w:val="single"/>
              </w:rPr>
              <w:t xml:space="preserve"> only</w:t>
            </w:r>
            <w:r w:rsidRPr="005E6185">
              <w:rPr>
                <w:rFonts w:ascii="Arial Narrow" w:hAnsi="Arial Narrow"/>
                <w:b/>
              </w:rPr>
              <w:t>:</w:t>
            </w:r>
            <w:r w:rsidRPr="005E6185">
              <w:rPr>
                <w:rFonts w:ascii="Arial Narrow" w:hAnsi="Arial Narrow"/>
              </w:rPr>
              <w:t xml:space="preserve">  Please check this box if you would like to receive a copy of a consumer report if one is obtained by the Company.  □  </w:t>
            </w:r>
          </w:p>
        </w:tc>
      </w:tr>
    </w:tbl>
    <w:p w14:paraId="5F790CC3" w14:textId="77777777" w:rsidR="00420826" w:rsidRDefault="00420826" w:rsidP="00420826">
      <w:pPr>
        <w:contextualSpacing/>
        <w:jc w:val="both"/>
        <w:rPr>
          <w:rFonts w:ascii="Arial Narrow" w:hAnsi="Arial Narrow"/>
          <w:sz w:val="21"/>
          <w:szCs w:val="21"/>
        </w:rPr>
      </w:pPr>
    </w:p>
    <w:p w14:paraId="41EB7A38" w14:textId="77777777" w:rsidR="00420826" w:rsidRDefault="00420826" w:rsidP="00420826">
      <w:pPr>
        <w:contextualSpacing/>
        <w:jc w:val="both"/>
        <w:rPr>
          <w:rFonts w:ascii="Arial Narrow" w:hAnsi="Arial Narrow"/>
          <w:sz w:val="21"/>
          <w:szCs w:val="21"/>
        </w:rPr>
      </w:pPr>
    </w:p>
    <w:p w14:paraId="61CAEA59" w14:textId="77777777" w:rsidR="00420826" w:rsidRPr="00FA7BB9" w:rsidRDefault="00420826" w:rsidP="00FF023D">
      <w:pPr>
        <w:rPr>
          <w:rFonts w:ascii="Times New Roman" w:hAnsi="Times New Roman"/>
          <w:szCs w:val="22"/>
        </w:rPr>
      </w:pPr>
    </w:p>
    <w:p w14:paraId="51BC3CED" w14:textId="77777777" w:rsidR="00F26A58" w:rsidRPr="00FA7BB9" w:rsidRDefault="00AA585F">
      <w:pPr>
        <w:rPr>
          <w:rFonts w:ascii="Times New Roman" w:hAnsi="Times New Roman"/>
          <w:szCs w:val="22"/>
          <w:u w:val="single"/>
        </w:rPr>
      </w:pP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r w:rsidRPr="00FA7BB9">
        <w:rPr>
          <w:rFonts w:ascii="Times New Roman" w:hAnsi="Times New Roman"/>
          <w:szCs w:val="22"/>
          <w:u w:val="single"/>
        </w:rPr>
        <w:tab/>
      </w:r>
    </w:p>
    <w:p w14:paraId="3D7A2584" w14:textId="77777777" w:rsidR="00F26A58" w:rsidRPr="00FA7BB9" w:rsidRDefault="00AA585F" w:rsidP="00B3040A">
      <w:pPr>
        <w:rPr>
          <w:rFonts w:ascii="Times New Roman" w:hAnsi="Times New Roman"/>
          <w:szCs w:val="22"/>
        </w:rPr>
      </w:pPr>
      <w:r w:rsidRPr="00FA7BB9">
        <w:rPr>
          <w:rFonts w:ascii="Times New Roman" w:hAnsi="Times New Roman"/>
          <w:szCs w:val="22"/>
        </w:rPr>
        <w:t>Signature</w:t>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r>
      <w:r w:rsidRPr="00FA7BB9">
        <w:rPr>
          <w:rFonts w:ascii="Times New Roman" w:hAnsi="Times New Roman"/>
          <w:szCs w:val="22"/>
        </w:rPr>
        <w:tab/>
        <w:t>Date</w:t>
      </w:r>
    </w:p>
    <w:sectPr w:rsidR="00F26A58" w:rsidRPr="00FA7BB9" w:rsidSect="00F02A4F">
      <w:headerReference w:type="default" r:id="rId7"/>
      <w:footerReference w:type="default" r:id="rId8"/>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26FDD" w14:textId="77777777" w:rsidR="0075636E" w:rsidRDefault="0075636E">
      <w:r>
        <w:separator/>
      </w:r>
    </w:p>
  </w:endnote>
  <w:endnote w:type="continuationSeparator" w:id="0">
    <w:p w14:paraId="4D060F1B" w14:textId="77777777" w:rsidR="0075636E" w:rsidRDefault="0075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8564" w14:textId="77777777" w:rsidR="00F26A58" w:rsidRDefault="00F26A58">
    <w:pPr>
      <w:pStyle w:val="Footer"/>
      <w:jc w:val="center"/>
    </w:pPr>
  </w:p>
  <w:p w14:paraId="06E32D64" w14:textId="77777777" w:rsidR="00F26A58" w:rsidRDefault="00F26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696E" w14:textId="77777777" w:rsidR="00F26A58" w:rsidRDefault="00F26A58">
    <w:pPr>
      <w:pStyle w:val="Footer"/>
      <w:jc w:val="center"/>
      <w:rPr>
        <w:rStyle w:val="PageNumbe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17D64" w14:textId="77777777" w:rsidR="0075636E" w:rsidRDefault="0075636E">
      <w:r>
        <w:separator/>
      </w:r>
    </w:p>
  </w:footnote>
  <w:footnote w:type="continuationSeparator" w:id="0">
    <w:p w14:paraId="0DA0FBD2" w14:textId="77777777" w:rsidR="0075636E" w:rsidRDefault="0075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2C32" w14:textId="47321003" w:rsidR="00420826" w:rsidRPr="00420826" w:rsidRDefault="00420826">
    <w:pPr>
      <w:pStyle w:val="Header"/>
      <w:rPr>
        <w:rFonts w:ascii="Times New Roman" w:hAnsi="Times New Roman"/>
      </w:rPr>
    </w:pPr>
    <w:del w:id="15" w:author="Author" w:date="2019-01-22T13:21:00Z">
      <w:r w:rsidRPr="00420826" w:rsidDel="00910C0A">
        <w:rPr>
          <w:rFonts w:ascii="Times New Roman" w:hAnsi="Times New Roman"/>
        </w:rPr>
        <w:delText>Sample documents should NOT be construed as legal advice, guidance or counsel.  Landlords should consult their own attorney about their compliance responsibilities under the FCRA and applicable state law.  ScreeningOne, Inc. expressly disclaims any warranties or responsibility or damages associated with or arising out of  information provided.   Landlords seeking credit reports must provide additional notices pursuant to state law.</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1" w15:restartNumberingAfterBreak="0">
    <w:nsid w:val="46BB4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7EA4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DC2007"/>
    <w:multiLevelType w:val="hybridMultilevel"/>
    <w:tmpl w:val="CB24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oy Byrd [2]">
    <w15:presenceInfo w15:providerId="AD" w15:userId="S::troy.byrd@screeningone.com::71ca5d4e-3ab8-43be-b471-2186b5ea6c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8"/>
    <w:rsid w:val="00101281"/>
    <w:rsid w:val="001A0F2F"/>
    <w:rsid w:val="0025686A"/>
    <w:rsid w:val="002C278B"/>
    <w:rsid w:val="0034088C"/>
    <w:rsid w:val="0035415D"/>
    <w:rsid w:val="003837A0"/>
    <w:rsid w:val="004124B0"/>
    <w:rsid w:val="00420826"/>
    <w:rsid w:val="0057318A"/>
    <w:rsid w:val="00582412"/>
    <w:rsid w:val="00644881"/>
    <w:rsid w:val="006B0B99"/>
    <w:rsid w:val="006C19A2"/>
    <w:rsid w:val="00737A32"/>
    <w:rsid w:val="0075636E"/>
    <w:rsid w:val="007641AA"/>
    <w:rsid w:val="00781A4E"/>
    <w:rsid w:val="00847E81"/>
    <w:rsid w:val="00852706"/>
    <w:rsid w:val="0090473C"/>
    <w:rsid w:val="00910C0A"/>
    <w:rsid w:val="009937B5"/>
    <w:rsid w:val="00A25BF7"/>
    <w:rsid w:val="00AA585F"/>
    <w:rsid w:val="00B164CD"/>
    <w:rsid w:val="00B3040A"/>
    <w:rsid w:val="00B83CAA"/>
    <w:rsid w:val="00BD2B30"/>
    <w:rsid w:val="00C14EE8"/>
    <w:rsid w:val="00C37AD9"/>
    <w:rsid w:val="00C45A27"/>
    <w:rsid w:val="00CA2889"/>
    <w:rsid w:val="00CD34B6"/>
    <w:rsid w:val="00D63FD4"/>
    <w:rsid w:val="00DC3B0F"/>
    <w:rsid w:val="00E02ECD"/>
    <w:rsid w:val="00E35EE2"/>
    <w:rsid w:val="00E408D4"/>
    <w:rsid w:val="00E50EC2"/>
    <w:rsid w:val="00E64D7B"/>
    <w:rsid w:val="00ED182E"/>
    <w:rsid w:val="00F02A4F"/>
    <w:rsid w:val="00F247A5"/>
    <w:rsid w:val="00F26A58"/>
    <w:rsid w:val="00F46E59"/>
    <w:rsid w:val="00F9709E"/>
    <w:rsid w:val="00FA7BB9"/>
    <w:rsid w:val="00FD12A3"/>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04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2E"/>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82E"/>
    <w:pPr>
      <w:widowControl w:val="0"/>
      <w:spacing w:after="240"/>
      <w:ind w:firstLine="720"/>
    </w:pPr>
  </w:style>
  <w:style w:type="character" w:customStyle="1" w:styleId="BodyTextChar">
    <w:name w:val="Body Text Char"/>
    <w:basedOn w:val="DefaultParagraphFont"/>
    <w:link w:val="BodyText"/>
    <w:rsid w:val="00ED182E"/>
    <w:rPr>
      <w:rFonts w:ascii="Times New Roman" w:hAnsi="Times New Roman" w:cs="Times New Roman"/>
      <w:sz w:val="24"/>
      <w:szCs w:val="24"/>
    </w:rPr>
  </w:style>
  <w:style w:type="paragraph" w:customStyle="1" w:styleId="BodyTextContinued">
    <w:name w:val="Body Text Continued"/>
    <w:basedOn w:val="BodyText"/>
    <w:next w:val="BodyText"/>
    <w:rsid w:val="00ED182E"/>
    <w:pPr>
      <w:ind w:firstLine="0"/>
    </w:pPr>
  </w:style>
  <w:style w:type="paragraph" w:styleId="Quote">
    <w:name w:val="Quote"/>
    <w:basedOn w:val="Normal"/>
    <w:next w:val="BodyTextContinued"/>
    <w:link w:val="QuoteChar"/>
    <w:qFormat/>
    <w:rsid w:val="00ED182E"/>
    <w:pPr>
      <w:spacing w:after="240"/>
      <w:ind w:left="1440" w:right="1440"/>
    </w:pPr>
  </w:style>
  <w:style w:type="character" w:customStyle="1" w:styleId="QuoteChar">
    <w:name w:val="Quote Char"/>
    <w:basedOn w:val="DefaultParagraphFont"/>
    <w:link w:val="Quote"/>
    <w:rsid w:val="00ED182E"/>
    <w:rPr>
      <w:rFonts w:ascii="Times New Roman" w:hAnsi="Times New Roman" w:cs="Times New Roman"/>
      <w:sz w:val="24"/>
      <w:szCs w:val="20"/>
    </w:rPr>
  </w:style>
  <w:style w:type="paragraph" w:styleId="Header">
    <w:name w:val="header"/>
    <w:basedOn w:val="Normal"/>
    <w:link w:val="HeaderChar"/>
    <w:rsid w:val="00ED182E"/>
    <w:pPr>
      <w:tabs>
        <w:tab w:val="center" w:pos="4680"/>
        <w:tab w:val="right" w:pos="9360"/>
      </w:tabs>
    </w:pPr>
  </w:style>
  <w:style w:type="character" w:customStyle="1" w:styleId="HeaderChar">
    <w:name w:val="Header Char"/>
    <w:basedOn w:val="DefaultParagraphFont"/>
    <w:link w:val="Header"/>
    <w:rsid w:val="00ED182E"/>
    <w:rPr>
      <w:rFonts w:ascii="Times New Roman" w:hAnsi="Times New Roman" w:cs="Times New Roman"/>
      <w:sz w:val="24"/>
      <w:szCs w:val="24"/>
    </w:rPr>
  </w:style>
  <w:style w:type="paragraph" w:styleId="Footer">
    <w:name w:val="footer"/>
    <w:basedOn w:val="Normal"/>
    <w:link w:val="FooterChar"/>
    <w:uiPriority w:val="99"/>
    <w:rsid w:val="00ED182E"/>
    <w:pPr>
      <w:tabs>
        <w:tab w:val="center" w:pos="4680"/>
        <w:tab w:val="right" w:pos="9360"/>
      </w:tabs>
    </w:pPr>
  </w:style>
  <w:style w:type="character" w:customStyle="1" w:styleId="FooterChar">
    <w:name w:val="Footer Char"/>
    <w:basedOn w:val="DefaultParagraphFont"/>
    <w:link w:val="Footer"/>
    <w:uiPriority w:val="99"/>
    <w:rsid w:val="00ED182E"/>
    <w:rPr>
      <w:rFonts w:ascii="Times New Roman" w:hAnsi="Times New Roman" w:cs="Times New Roman"/>
      <w:sz w:val="24"/>
      <w:szCs w:val="24"/>
    </w:rPr>
  </w:style>
  <w:style w:type="character" w:styleId="PageNumber">
    <w:name w:val="page number"/>
    <w:basedOn w:val="DefaultParagraphFont"/>
    <w:rsid w:val="00ED182E"/>
  </w:style>
  <w:style w:type="paragraph" w:customStyle="1" w:styleId="LeftHeading">
    <w:name w:val="Left Heading"/>
    <w:basedOn w:val="Normal"/>
    <w:next w:val="Normal"/>
    <w:rsid w:val="00ED182E"/>
    <w:rPr>
      <w:rFonts w:ascii="Times New Roman" w:hAnsi="Times New Roman"/>
      <w:b/>
      <w:sz w:val="24"/>
    </w:rPr>
  </w:style>
  <w:style w:type="paragraph" w:customStyle="1" w:styleId="CheckBox">
    <w:name w:val="CheckBox"/>
    <w:basedOn w:val="Normal"/>
    <w:rsid w:val="00ED182E"/>
    <w:pPr>
      <w:widowControl w:val="0"/>
      <w:numPr>
        <w:numId w:val="1"/>
      </w:numPr>
      <w:spacing w:after="260"/>
      <w:jc w:val="both"/>
    </w:pPr>
    <w:rPr>
      <w:rFonts w:ascii="Book Antiqua" w:hAnsi="Book Antiqua"/>
      <w:snapToGrid w:val="0"/>
      <w:color w:val="000000"/>
    </w:rPr>
  </w:style>
  <w:style w:type="character" w:styleId="Hyperlink">
    <w:name w:val="Hyperlink"/>
    <w:basedOn w:val="DefaultParagraphFont"/>
    <w:rsid w:val="00ED182E"/>
    <w:rPr>
      <w:color w:val="0000FF"/>
      <w:u w:val="single"/>
    </w:rPr>
  </w:style>
  <w:style w:type="character" w:customStyle="1" w:styleId="zzmpTrailerItem">
    <w:name w:val="zzmpTrailerItem"/>
    <w:basedOn w:val="DefaultParagraphFont"/>
    <w:rsid w:val="00ED182E"/>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rsid w:val="00ED18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82E"/>
    <w:rPr>
      <w:rFonts w:ascii="Tahoma" w:hAnsi="Tahoma" w:cs="Tahoma"/>
      <w:sz w:val="16"/>
      <w:szCs w:val="16"/>
    </w:rPr>
  </w:style>
  <w:style w:type="character" w:customStyle="1" w:styleId="BalloonTextChar">
    <w:name w:val="Balloon Text Char"/>
    <w:basedOn w:val="DefaultParagraphFont"/>
    <w:link w:val="BalloonText"/>
    <w:uiPriority w:val="99"/>
    <w:semiHidden/>
    <w:rsid w:val="00ED182E"/>
    <w:rPr>
      <w:rFonts w:ascii="Tahoma" w:hAnsi="Tahoma" w:cs="Tahoma"/>
      <w:sz w:val="16"/>
      <w:szCs w:val="16"/>
    </w:rPr>
  </w:style>
  <w:style w:type="paragraph" w:customStyle="1" w:styleId="BodySingle">
    <w:name w:val="*Body Single"/>
    <w:aliases w:val="bs"/>
    <w:basedOn w:val="Normal"/>
    <w:qFormat/>
    <w:rsid w:val="00420826"/>
    <w:pPr>
      <w:spacing w:after="240"/>
    </w:pPr>
    <w:rPr>
      <w:rFonts w:ascii="Times New Roman" w:eastAsiaTheme="minorEastAsia" w:hAnsi="Times New Roman" w:cstheme="minorBidi"/>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281220">
      <w:bodyDiv w:val="1"/>
      <w:marLeft w:val="0"/>
      <w:marRight w:val="0"/>
      <w:marTop w:val="0"/>
      <w:marBottom w:val="0"/>
      <w:divBdr>
        <w:top w:val="none" w:sz="0" w:space="0" w:color="auto"/>
        <w:left w:val="none" w:sz="0" w:space="0" w:color="auto"/>
        <w:bottom w:val="none" w:sz="0" w:space="0" w:color="auto"/>
        <w:right w:val="none" w:sz="0" w:space="0" w:color="auto"/>
      </w:divBdr>
    </w:div>
    <w:div w:id="1920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2019-11-20T14:05:00Z</dcterms:created>
  <dcterms:modified xsi:type="dcterms:W3CDTF">2019-11-20T14:05:00Z</dcterms:modified>
</cp:coreProperties>
</file>